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8"/>
          <w:szCs w:val="28"/>
          <w:lang w:eastAsia="en-ZA"/>
        </w:rPr>
        <w:t>EYE OF THE COMMUNITY TRUST</w:t>
      </w:r>
    </w:p>
    <w:p w:rsidR="008353DE" w:rsidRPr="001E0326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8"/>
          <w:szCs w:val="28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8"/>
          <w:szCs w:val="28"/>
          <w:lang w:eastAsia="en-ZA"/>
        </w:rPr>
        <w:t>ISO LOMUZI</w:t>
      </w:r>
    </w:p>
    <w:p w:rsidR="001E0326" w:rsidRPr="008353DE" w:rsidRDefault="001E0326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STANDARD MEMORANDUM OF UNDERSTANDING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FOR STRATEGIC PARTNERSHIP AND COLLABORATION</w:t>
      </w:r>
    </w:p>
    <w:p w:rsidR="001E0326" w:rsidRDefault="001E032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Between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EYE OF THE COMMUNITY TRUST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(“Eye of the Community Trust” / “the Trust”)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And</w:t>
      </w:r>
    </w:p>
    <w:p w:rsidR="001E0326" w:rsidRDefault="001E032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[NAME OF PARTNER ORGANISATION]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(“</w:t>
      </w:r>
      <w:proofErr w:type="gramStart"/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the</w:t>
      </w:r>
      <w:proofErr w:type="gramEnd"/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 xml:space="preserve"> Partner”)</w:t>
      </w:r>
    </w:p>
    <w:p w:rsidR="001E0326" w:rsidRDefault="001E032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Effective Date: [DD / MM / YYYY]</w:t>
      </w:r>
    </w:p>
    <w:p w:rsidR="008353DE" w:rsidRPr="008353DE" w:rsidRDefault="00DD5A68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>Duration: [</w:t>
      </w:r>
      <w:r w:rsidR="008353DE"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. Three (3) Years]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Reference Number: ECT/MOU</w:t>
      </w:r>
      <w:proofErr w:type="gramStart"/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/[</w:t>
      </w:r>
      <w:proofErr w:type="gramEnd"/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YEAR]/[NUMBER]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Confidentiality Classification: Partnership Document</w:t>
      </w:r>
    </w:p>
    <w:p w:rsidR="00DD5A68" w:rsidRDefault="00DD5A68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1. PARTIES TO THE MEMORANDUM</w:t>
      </w:r>
    </w:p>
    <w:p w:rsidR="00DD5A68" w:rsidRDefault="00DD5A68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This Memorandum of Understanding (“MOU”) is entered into between:</w:t>
      </w:r>
    </w:p>
    <w:p w:rsidR="00DD5A68" w:rsidRDefault="00DD5A68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1.1 Eye of the Community Trust</w:t>
      </w:r>
    </w:p>
    <w:p w:rsidR="00DD5A68" w:rsidRDefault="00DD5A68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 South African organisation established to contribute to the preservation of community history, land-rights research, historical documentation, community education, advocacy, and responsible stakeholder engagement.</w:t>
      </w:r>
    </w:p>
    <w:p w:rsidR="00DD5A68" w:rsidRDefault="00DD5A68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Hereinaft</w:t>
      </w:r>
      <w:r w:rsidR="00DD5A68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er referred to </w:t>
      </w:r>
      <w:proofErr w:type="gramStart"/>
      <w:r w:rsidR="00DD5A68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as  ISO</w:t>
      </w:r>
      <w:proofErr w:type="gramEnd"/>
      <w:r w:rsidR="00DD5A68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LOMUZI TRUST</w:t>
      </w: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.</w:t>
      </w:r>
    </w:p>
    <w:p w:rsidR="008353DE" w:rsidRPr="008353DE" w:rsidRDefault="00DD5A68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Physical Address:  144/4 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>easton</w:t>
      </w:r>
      <w:proofErr w:type="spellEnd"/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Rd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>Evaton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</w:t>
      </w:r>
    </w:p>
    <w:p w:rsidR="008353DE" w:rsidRPr="008353DE" w:rsidRDefault="00DD5A68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Postal Address:  144/4 1984</w:t>
      </w:r>
    </w:p>
    <w:p w:rsidR="008353DE" w:rsidRPr="008353DE" w:rsidRDefault="00DD5A68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>Email:  info@isolomzi.org.za</w:t>
      </w:r>
    </w:p>
    <w:p w:rsidR="008353DE" w:rsidRPr="008353DE" w:rsidRDefault="00DD5A68" w:rsidP="008353DE">
      <w:pPr>
        <w:rPr>
          <w:lang w:eastAsia="en-ZA"/>
        </w:rPr>
      </w:pPr>
      <w:r>
        <w:rPr>
          <w:lang w:eastAsia="en-ZA"/>
        </w:rPr>
        <w:t>Telephone:  0105006505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Represented by: [Name and Position]</w:t>
      </w:r>
    </w:p>
    <w:p w:rsidR="00DD5A68" w:rsidRDefault="00DD5A68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1.2 [PARTNER ORGANISATION]</w:t>
      </w:r>
    </w:p>
    <w:p w:rsidR="00DD5A68" w:rsidRDefault="00DD5A68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proofErr w:type="gramStart"/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 duly constituted organisation/entity operating in accordance with the laws of the Republic of South Africa.</w:t>
      </w:r>
      <w:proofErr w:type="gramEnd"/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Registration Number: [Insert]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Address: [Insert]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Email: [Insert]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Telephone: [Insert]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Represented by: [Name and Position]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proofErr w:type="gramStart"/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Hereinafter referred to as “the Partner.”</w:t>
      </w:r>
      <w:proofErr w:type="gramEnd"/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The Trust and the Partner are collectively referred to as “the Parties.”</w:t>
      </w:r>
    </w:p>
    <w:p w:rsidR="00DD5A68" w:rsidRDefault="00DD5A68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</w:p>
    <w:p w:rsidR="00DD5A68" w:rsidRDefault="00DD5A68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lastRenderedPageBreak/>
        <w:t>2. PREAMBLE</w:t>
      </w:r>
    </w:p>
    <w:p w:rsidR="00DD5A68" w:rsidRDefault="00DD5A68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WHEREAS the Parties recognise the importance of cooperation, responsible research, historical preservation, community development and the protection of community interests;</w:t>
      </w:r>
    </w:p>
    <w:p w:rsidR="00DD5A68" w:rsidRPr="008353DE" w:rsidRDefault="00DD5A68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AND WHEREAS Eye of the Community Trust seeks to preserve and document historical records relating to land ownership, dispossession, property rights and community heritage;</w:t>
      </w:r>
    </w:p>
    <w:p w:rsidR="00DD5A68" w:rsidRDefault="00DD5A68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AND WHEREAS the Parties recognise the value of accurate historical records, credible research, community education and constructive engagement with relevant institutions;</w:t>
      </w:r>
    </w:p>
    <w:p w:rsidR="00DD5A68" w:rsidRDefault="00DD5A68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AND WHEREAS the Parties wish to establish a framework through which they may cooperate on mutually beneficial initiatives;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NOW THEREFORE, the Parties record their mutual understanding as set out in this MOU.</w:t>
      </w:r>
    </w:p>
    <w:p w:rsidR="00DD5A68" w:rsidRDefault="00DD5A68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3. PURPOSE OF THE MOU</w:t>
      </w:r>
    </w:p>
    <w:p w:rsidR="00DD5A68" w:rsidRDefault="00DD5A68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The purpose of this MOU is to establish a framework for cooperation between Eye of the Community Trust and the Partner in areas of mutual interest.</w:t>
      </w:r>
    </w:p>
    <w:p w:rsidR="00DD5A68" w:rsidRDefault="00DD5A68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The partnership may include:</w:t>
      </w:r>
    </w:p>
    <w:p w:rsidR="008353DE" w:rsidRPr="008353DE" w:rsidRDefault="00DD5A68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>1</w:t>
      </w:r>
      <w:r w:rsidR="00DF33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>.</w:t>
      </w:r>
      <w:r w:rsidR="008353DE"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Land-rights research;</w:t>
      </w:r>
    </w:p>
    <w:p w:rsidR="008353DE" w:rsidRPr="008353DE" w:rsidRDefault="00DD5A68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>2</w:t>
      </w:r>
      <w:r w:rsidR="00DF33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>.</w:t>
      </w:r>
      <w:r w:rsidR="008353DE"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Historical documentation and preservation;</w:t>
      </w:r>
    </w:p>
    <w:p w:rsidR="008353DE" w:rsidRPr="008353DE" w:rsidRDefault="00DD5A68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>3</w:t>
      </w:r>
      <w:r w:rsidR="00DF33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>.</w:t>
      </w:r>
      <w:r w:rsidR="008353DE"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Community education;</w:t>
      </w:r>
    </w:p>
    <w:p w:rsidR="008353DE" w:rsidRPr="008353DE" w:rsidRDefault="00DD5A68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>4.</w:t>
      </w:r>
      <w:r w:rsidR="00DF33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</w:t>
      </w:r>
      <w:r w:rsidR="008353DE"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Legal and constitutional awareness;</w:t>
      </w:r>
    </w:p>
    <w:p w:rsidR="008353DE" w:rsidRPr="008353DE" w:rsidRDefault="00DF33E7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5  </w:t>
      </w:r>
      <w:r w:rsidR="008353DE"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Research</w:t>
      </w:r>
      <w:proofErr w:type="gramEnd"/>
      <w:r w:rsidR="008353DE"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and evidence gathering;</w:t>
      </w:r>
    </w:p>
    <w:p w:rsidR="008353DE" w:rsidRPr="008353DE" w:rsidRDefault="00DD5A68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>6</w:t>
      </w:r>
      <w:r w:rsidR="00DF33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>.</w:t>
      </w:r>
      <w:r w:rsidR="008353DE"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Advocacy and stakeholder engagement;</w:t>
      </w:r>
    </w:p>
    <w:p w:rsidR="008353DE" w:rsidRPr="008353DE" w:rsidRDefault="00DD5A68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>7.</w:t>
      </w:r>
      <w:r w:rsidR="00DF33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</w:t>
      </w:r>
      <w:r w:rsidR="008353DE"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Community development initiatives;</w:t>
      </w:r>
    </w:p>
    <w:p w:rsidR="008353DE" w:rsidRPr="008353DE" w:rsidRDefault="00DD5A68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>8.</w:t>
      </w:r>
      <w:r w:rsidR="00DF33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</w:t>
      </w:r>
      <w:r w:rsidR="008353DE"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Capacity building;</w:t>
      </w:r>
    </w:p>
    <w:p w:rsidR="008353DE" w:rsidRPr="008353DE" w:rsidRDefault="00DD5A68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>9.</w:t>
      </w:r>
      <w:r w:rsidR="00DF33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 </w:t>
      </w:r>
      <w:r w:rsidR="008353DE"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Public-interest research;</w:t>
      </w:r>
    </w:p>
    <w:p w:rsidR="008353DE" w:rsidRPr="008353DE" w:rsidRDefault="00DF33E7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>10 .</w:t>
      </w:r>
      <w:r w:rsidR="008353DE"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Joint programmes, projects and campaigns; and</w:t>
      </w:r>
    </w:p>
    <w:p w:rsidR="008353DE" w:rsidRPr="008353DE" w:rsidRDefault="00DF33E7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11. </w:t>
      </w:r>
      <w:r w:rsidR="008353DE"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Any other activities mutually agreed upon in writing.</w:t>
      </w:r>
    </w:p>
    <w:p w:rsidR="00DF33E7" w:rsidRDefault="00DF33E7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4. OBJECTIVES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The objectives of this MOU are to: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4.1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Promote accurate research into historical land ownership and community history.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4.2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Support the identification, preservation and responsible management of historical documents, title deeds, maps, registers, records and oral histories.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4.3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Increase community understanding of land rights, property rights, constitutional rights and relevant legal processes.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4.4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Develop constructive relationships between communities, government institutions, researchers, legal professionals, civil society and other stakeholders.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lastRenderedPageBreak/>
        <w:t>4.5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Promote evidence-based advocacy and responsible public engagement.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4.6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Support community development initiatives that are consistent with the objectives and values of the Parties.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4.7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Strengthen institutional capacity through skills sharing, research, training, technical assistance and knowledge exchange.</w:t>
      </w:r>
    </w:p>
    <w:p w:rsidR="00DF33E7" w:rsidRDefault="00DF33E7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5. AREAS OF COOPERATION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Subject to the availability of resources and written agreement between the Parties, cooperation may include:</w:t>
      </w:r>
    </w:p>
    <w:p w:rsidR="00DF33E7" w:rsidRDefault="00DF33E7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5.1 Land Rights Research</w:t>
      </w:r>
    </w:p>
    <w:p w:rsidR="00DF33E7" w:rsidRDefault="00DF33E7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proofErr w:type="gramStart"/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Research into historical and contemporary land ownership, property records, title deeds, maps, cadastral information and related documentation.</w:t>
      </w:r>
      <w:proofErr w:type="gramEnd"/>
    </w:p>
    <w:p w:rsidR="00DF33E7" w:rsidRDefault="00DF33E7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5.2 Historical Documentation</w:t>
      </w:r>
    </w:p>
    <w:p w:rsidR="00DF33E7" w:rsidRDefault="00DF33E7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proofErr w:type="gramStart"/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Collection, preservation, digitisation, cataloguing and responsible management of historical records.</w:t>
      </w:r>
      <w:proofErr w:type="gramEnd"/>
    </w:p>
    <w:p w:rsidR="00DF33E7" w:rsidRDefault="00DF33E7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5.3 Community Education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proofErr w:type="gramStart"/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Workshops, seminars, information sessions, publications and educational programmes.</w:t>
      </w:r>
      <w:proofErr w:type="gramEnd"/>
    </w:p>
    <w:p w:rsidR="00DF33E7" w:rsidRDefault="00DF33E7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5.4 Advocacy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proofErr w:type="gramStart"/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Evidence-based engagement with relevant public institutions and stakeholders on matters affecting communities.</w:t>
      </w:r>
      <w:proofErr w:type="gramEnd"/>
    </w:p>
    <w:p w:rsidR="00DF33E7" w:rsidRDefault="00DF33E7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5.5 Research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Joint research projects, publications, surveys, interviews, archival research and community-based research.</w:t>
      </w:r>
    </w:p>
    <w:p w:rsidR="00DF33E7" w:rsidRDefault="00DF33E7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5.6 Community Development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proofErr w:type="gramStart"/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Collaboration on appropriate social, economic, housing, infrastructure, skills-development or other community initiatives.</w:t>
      </w:r>
      <w:proofErr w:type="gramEnd"/>
    </w:p>
    <w:p w:rsidR="00DF33E7" w:rsidRDefault="00DF33E7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5.7 Partnerships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proofErr w:type="gramStart"/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Engagement with municipalities, government departments, universities, legal institutions, traditional/community structures, NGOs, donors and development partners.</w:t>
      </w:r>
      <w:proofErr w:type="gramEnd"/>
    </w:p>
    <w:p w:rsidR="00DF33E7" w:rsidRDefault="00DF33E7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6. PRINCIPLES OF COLLABORATION</w:t>
      </w:r>
    </w:p>
    <w:p w:rsidR="00DF33E7" w:rsidRPr="00DF33E7" w:rsidRDefault="008353DE" w:rsidP="00DF33E7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DF33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The Parties agree to conduct their relationship according to the following </w:t>
      </w:r>
      <w:proofErr w:type="spellStart"/>
      <w:r w:rsidRPr="00DF33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princ</w:t>
      </w:r>
      <w:r w:rsidR="00DF33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ple</w:t>
      </w:r>
      <w:proofErr w:type="spellEnd"/>
    </w:p>
    <w:p w:rsidR="008353DE" w:rsidRPr="00DF33E7" w:rsidRDefault="008353DE" w:rsidP="00DF33E7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DF33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Integrity;</w:t>
      </w:r>
    </w:p>
    <w:p w:rsidR="008353DE" w:rsidRPr="00DF33E7" w:rsidRDefault="008353DE" w:rsidP="00DF33E7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DF33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Transparency;</w:t>
      </w:r>
    </w:p>
    <w:p w:rsidR="008353DE" w:rsidRPr="00DF33E7" w:rsidRDefault="008353DE" w:rsidP="00DF33E7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DF33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Accountability;</w:t>
      </w:r>
    </w:p>
    <w:p w:rsidR="008353DE" w:rsidRPr="00DF33E7" w:rsidRDefault="008353DE" w:rsidP="00DF33E7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DF33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Respect for human dignity;</w:t>
      </w:r>
    </w:p>
    <w:p w:rsidR="008353DE" w:rsidRPr="00DF33E7" w:rsidRDefault="008353DE" w:rsidP="00DF33E7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DF33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lastRenderedPageBreak/>
        <w:t>Accuracy and responsible research;</w:t>
      </w:r>
    </w:p>
    <w:p w:rsidR="008353DE" w:rsidRPr="00DF33E7" w:rsidRDefault="008353DE" w:rsidP="00DF33E7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DF33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Non-discrimination;</w:t>
      </w:r>
    </w:p>
    <w:p w:rsidR="008353DE" w:rsidRPr="00DF33E7" w:rsidRDefault="008353DE" w:rsidP="00DF33E7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DF33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Community participation;</w:t>
      </w:r>
    </w:p>
    <w:p w:rsidR="008353DE" w:rsidRPr="00A521A2" w:rsidRDefault="008353DE" w:rsidP="00A521A2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Protection of historical records;</w:t>
      </w:r>
    </w:p>
    <w:p w:rsidR="008353DE" w:rsidRPr="00A521A2" w:rsidRDefault="008353DE" w:rsidP="00A521A2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Respect for the law;</w:t>
      </w:r>
    </w:p>
    <w:p w:rsidR="008353DE" w:rsidRPr="00A521A2" w:rsidRDefault="008353DE" w:rsidP="00A521A2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Good faith;</w:t>
      </w:r>
    </w:p>
    <w:p w:rsidR="008353DE" w:rsidRPr="00A521A2" w:rsidRDefault="008353DE" w:rsidP="00A521A2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Professional conduct; and</w:t>
      </w:r>
    </w:p>
    <w:p w:rsidR="008353DE" w:rsidRPr="00A521A2" w:rsidRDefault="008353DE" w:rsidP="00A521A2">
      <w:pPr>
        <w:pStyle w:val="ListParagraph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Respect for the independence of each Party.</w:t>
      </w:r>
    </w:p>
    <w:p w:rsidR="00A521A2" w:rsidRDefault="00A521A2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7. RESPONSIBILITIES OF EYE OF THE COMMUNITY TRUST</w:t>
      </w:r>
    </w:p>
    <w:p w:rsidR="00A521A2" w:rsidRDefault="00A521A2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The Trust will, where appropriate and subject to available resources:</w:t>
      </w:r>
    </w:p>
    <w:p w:rsidR="008353DE" w:rsidRPr="00A521A2" w:rsidRDefault="008353DE" w:rsidP="00A521A2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Coordinate community-focused research initiatives;</w:t>
      </w:r>
    </w:p>
    <w:p w:rsidR="008353DE" w:rsidRPr="00A521A2" w:rsidRDefault="008353DE" w:rsidP="00A521A2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Facilitate access to relevant community knowledge and historical information where lawful and appropriate;</w:t>
      </w:r>
    </w:p>
    <w:p w:rsidR="008353DE" w:rsidRPr="00A521A2" w:rsidRDefault="008353DE" w:rsidP="00A521A2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Support community engagement;</w:t>
      </w:r>
    </w:p>
    <w:p w:rsidR="008353DE" w:rsidRPr="00A521A2" w:rsidRDefault="008353DE" w:rsidP="00A521A2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Maintain appropriate research and documentation standards;</w:t>
      </w:r>
    </w:p>
    <w:p w:rsidR="008353DE" w:rsidRPr="00A521A2" w:rsidRDefault="008353DE" w:rsidP="00A521A2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Protect confidential information entrusted to it;</w:t>
      </w:r>
    </w:p>
    <w:p w:rsidR="008353DE" w:rsidRPr="00A521A2" w:rsidRDefault="008353DE" w:rsidP="00A521A2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Participate in agreed meetings and project activities;</w:t>
      </w:r>
    </w:p>
    <w:p w:rsidR="008353DE" w:rsidRPr="00A521A2" w:rsidRDefault="008353DE" w:rsidP="00A521A2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Provide progress reports where required;</w:t>
      </w:r>
    </w:p>
    <w:p w:rsidR="008353DE" w:rsidRPr="00A521A2" w:rsidRDefault="008353DE" w:rsidP="00A521A2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Promote responsible communication with affected communities; and</w:t>
      </w:r>
    </w:p>
    <w:p w:rsidR="008353DE" w:rsidRPr="00A521A2" w:rsidRDefault="008353DE" w:rsidP="00A521A2">
      <w:pPr>
        <w:pStyle w:val="ListParagraph"/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Perform any additional responsibilities agreed upon in writing.</w:t>
      </w:r>
    </w:p>
    <w:p w:rsidR="00A521A2" w:rsidRDefault="00A521A2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8. RESPONSIBILITIES OF THE PARTNER</w:t>
      </w:r>
    </w:p>
    <w:p w:rsidR="00A521A2" w:rsidRDefault="00A521A2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The Partner will, where appropriate and subject to available resources:</w:t>
      </w:r>
    </w:p>
    <w:p w:rsidR="008353DE" w:rsidRPr="00A521A2" w:rsidRDefault="008353DE" w:rsidP="00A521A2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Provide agreed technical, professional, financial or institutional support;</w:t>
      </w:r>
    </w:p>
    <w:p w:rsidR="008353DE" w:rsidRPr="00A521A2" w:rsidRDefault="008353DE" w:rsidP="00A521A2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Participate in agreed programmes and activities;</w:t>
      </w:r>
    </w:p>
    <w:p w:rsidR="008353DE" w:rsidRPr="00A521A2" w:rsidRDefault="008353DE" w:rsidP="00A521A2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Share relevant information where lawful and appropriate;</w:t>
      </w:r>
    </w:p>
    <w:p w:rsidR="008353DE" w:rsidRPr="00A521A2" w:rsidRDefault="008353DE" w:rsidP="00A521A2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Respect the rights and dignity of participating communities;</w:t>
      </w:r>
    </w:p>
    <w:p w:rsidR="008353DE" w:rsidRPr="00A521A2" w:rsidRDefault="008353DE" w:rsidP="00A521A2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Protect confidential information;</w:t>
      </w:r>
    </w:p>
    <w:p w:rsidR="008353DE" w:rsidRPr="00A521A2" w:rsidRDefault="008353DE" w:rsidP="00A521A2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Participate in monitoring and reporting;</w:t>
      </w:r>
    </w:p>
    <w:p w:rsidR="008353DE" w:rsidRPr="00A521A2" w:rsidRDefault="008353DE" w:rsidP="00A521A2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Designate an appropriate representative for the partnership; and</w:t>
      </w:r>
    </w:p>
    <w:p w:rsidR="008353DE" w:rsidRPr="00A521A2" w:rsidRDefault="008353DE" w:rsidP="00A521A2">
      <w:pPr>
        <w:pStyle w:val="ListParagraph"/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Perform additional responsibilities agreed upon in writing.</w:t>
      </w:r>
    </w:p>
    <w:p w:rsidR="00A521A2" w:rsidRDefault="00A521A2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9. PROTECTION OF COMMUNITY RIGHTS AND INDEPENDENCE</w:t>
      </w:r>
    </w:p>
    <w:p w:rsidR="00A521A2" w:rsidRDefault="00A521A2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The Parties acknowledge that cooperation under this MOU does not constitute the surrender, transfer, waiver or abandonment of any legal, historical, cultural, property or land-related rights, interests or claims belonging to the Trust, communities, individuals or other lawful beneficiaries.</w:t>
      </w:r>
    </w:p>
    <w:p w:rsidR="00A521A2" w:rsidRPr="008353DE" w:rsidRDefault="00A521A2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Nothing in this MOU shall be interpreted as:</w:t>
      </w:r>
    </w:p>
    <w:p w:rsidR="00A521A2" w:rsidRDefault="00A521A2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A521A2" w:rsidRDefault="008353DE" w:rsidP="00A521A2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Transferring ownership of land or property;</w:t>
      </w:r>
    </w:p>
    <w:p w:rsidR="008353DE" w:rsidRPr="00A521A2" w:rsidRDefault="008353DE" w:rsidP="00A521A2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Waiving any existing or future legal rights;</w:t>
      </w:r>
    </w:p>
    <w:p w:rsidR="008353DE" w:rsidRPr="00A521A2" w:rsidRDefault="008353DE" w:rsidP="00A521A2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Settling a land or property dispute;</w:t>
      </w:r>
    </w:p>
    <w:p w:rsidR="008353DE" w:rsidRPr="00A521A2" w:rsidRDefault="008353DE" w:rsidP="00A521A2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Preventing a Party from obtaining independent legal advice;</w:t>
      </w:r>
    </w:p>
    <w:p w:rsidR="008353DE" w:rsidRPr="00A521A2" w:rsidRDefault="008353DE" w:rsidP="00A521A2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Preventing the Trust from conducting independent research; or</w:t>
      </w:r>
    </w:p>
    <w:p w:rsidR="008353DE" w:rsidRPr="00A521A2" w:rsidRDefault="008353DE" w:rsidP="00A521A2">
      <w:pPr>
        <w:pStyle w:val="ListParagraph"/>
        <w:numPr>
          <w:ilvl w:val="0"/>
          <w:numId w:val="6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Preventing the Trust from engaging with other legitimate stakeholders.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lastRenderedPageBreak/>
        <w:t>The Trust shall retain its organisational independence and its ability to conduct research, document evidence and engage stakeholders in accordance with its governing documents and applicable law.</w:t>
      </w:r>
    </w:p>
    <w:p w:rsidR="00A521A2" w:rsidRDefault="00A521A2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10. HISTORICAL RECORDS AND DOCUMENTATION</w:t>
      </w:r>
    </w:p>
    <w:p w:rsidR="00A521A2" w:rsidRDefault="00A521A2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Where the Parties collaborate on historical records, they shall seek to ensure that:</w:t>
      </w:r>
    </w:p>
    <w:p w:rsidR="00A521A2" w:rsidRDefault="00A521A2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A521A2" w:rsidRDefault="008353DE" w:rsidP="00A521A2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Original documents are handled responsibly;</w:t>
      </w:r>
    </w:p>
    <w:p w:rsidR="008353DE" w:rsidRPr="00A521A2" w:rsidRDefault="008353DE" w:rsidP="00A521A2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A521A2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Records are properly catalogued;</w:t>
      </w:r>
    </w:p>
    <w:p w:rsidR="008353DE" w:rsidRPr="00262E26" w:rsidRDefault="008353DE" w:rsidP="00262E26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262E2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Copies are made where legally permissible;</w:t>
      </w:r>
    </w:p>
    <w:p w:rsidR="008353DE" w:rsidRPr="00262E26" w:rsidRDefault="008353DE" w:rsidP="00262E26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262E2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Sources are identified where appropriate;</w:t>
      </w:r>
    </w:p>
    <w:p w:rsidR="008353DE" w:rsidRPr="00262E26" w:rsidRDefault="008353DE" w:rsidP="00262E26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262E2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Documents are not altered or destroyed;</w:t>
      </w:r>
    </w:p>
    <w:p w:rsidR="008353DE" w:rsidRPr="00262E26" w:rsidRDefault="008353DE" w:rsidP="00262E26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262E2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Digitised records are appropriately backed up;</w:t>
      </w:r>
    </w:p>
    <w:p w:rsidR="008353DE" w:rsidRPr="00262E26" w:rsidRDefault="008353DE" w:rsidP="00262E26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262E2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Sensitive information is protected; and</w:t>
      </w:r>
    </w:p>
    <w:p w:rsidR="008353DE" w:rsidRPr="00262E26" w:rsidRDefault="008353DE" w:rsidP="00262E26">
      <w:pPr>
        <w:pStyle w:val="ListParagraph"/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262E2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Ownership and custody of original documents are clearly established.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Where original historical documents are provided by a third party, the Parties shall endeavour to record the identity of the custodian and the conditions under which the documents were made available.</w:t>
      </w:r>
    </w:p>
    <w:p w:rsidR="00262E26" w:rsidRDefault="00262E2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11. CONFIDENTIALITY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Each Party agrees to protect confidential information received from the other Party.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Confidential information shall not be disclosed to third parties without prior written consent, except where disclosure is required by law or by a competent authority.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Confidentiality obligations shall survive the termination of this MOU where appropriate.</w:t>
      </w:r>
    </w:p>
    <w:p w:rsidR="00262E26" w:rsidRDefault="00262E2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12. DATA PROTECTION AND PRIVACY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The Parties shall handle personal information responsibly and in accordance with applicable South African legislation, including the Protection of Personal Information Act 4 of 2013 (POPIA) where applicable.</w:t>
      </w:r>
    </w:p>
    <w:p w:rsidR="00262E26" w:rsidRDefault="00262E2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Information relating to community members, families, land records, personal histories and other sensitive information shall be collected, stored and used responsibly.</w:t>
      </w:r>
    </w:p>
    <w:p w:rsidR="00262E26" w:rsidRDefault="00262E2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13. INTELLECTUAL PROPERTY</w:t>
      </w:r>
    </w:p>
    <w:p w:rsidR="00262E26" w:rsidRDefault="00262E2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Unless otherwise agreed in writing:</w:t>
      </w:r>
    </w:p>
    <w:p w:rsidR="00262E26" w:rsidRDefault="00262E2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262E26" w:rsidRDefault="008353DE" w:rsidP="00262E26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262E2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Each Party retains ownership of intellectual property it owned before this MOU;</w:t>
      </w:r>
    </w:p>
    <w:p w:rsidR="008353DE" w:rsidRPr="00262E26" w:rsidRDefault="008353DE" w:rsidP="00262E26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262E2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Jointly developed materials shall be governed by a written agreement where appropriate;</w:t>
      </w:r>
    </w:p>
    <w:p w:rsidR="008353DE" w:rsidRPr="00262E26" w:rsidRDefault="008353DE" w:rsidP="00262E26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262E2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Neither Party may commercially exploit the other Party's intellectual property without permission; and</w:t>
      </w:r>
    </w:p>
    <w:p w:rsidR="008353DE" w:rsidRPr="00262E26" w:rsidRDefault="008353DE" w:rsidP="00262E26">
      <w:pPr>
        <w:pStyle w:val="ListParagraph"/>
        <w:numPr>
          <w:ilvl w:val="0"/>
          <w:numId w:val="8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262E2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Appropriate acknowledgement shall be given to contributors, researchers and communities.</w:t>
      </w:r>
    </w:p>
    <w:p w:rsidR="00262E26" w:rsidRDefault="00262E26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</w:p>
    <w:p w:rsidR="00262E26" w:rsidRDefault="00262E26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lastRenderedPageBreak/>
        <w:t>14. FUNDING AND FINANCIAL RESPONSIBILITY</w:t>
      </w:r>
    </w:p>
    <w:p w:rsidR="00262E26" w:rsidRDefault="00262E2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This MOU does not automatically create a financial obligation for either Party.</w:t>
      </w:r>
    </w:p>
    <w:p w:rsidR="00262E26" w:rsidRDefault="00262E2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Each Party shall be responsible for its own costs unless otherwise agreed in writing.</w:t>
      </w:r>
    </w:p>
    <w:p w:rsidR="00262E26" w:rsidRDefault="00262E2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Where a joint project requires funding, the Parties may develop a separate project budget, funding agreement or implementation plan.</w:t>
      </w:r>
    </w:p>
    <w:p w:rsidR="00262E26" w:rsidRPr="008353DE" w:rsidRDefault="00262E2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Any donor or grant funding shall be administered according to applicable funding conditions and agreed financial controls.</w:t>
      </w:r>
    </w:p>
    <w:p w:rsidR="00262E26" w:rsidRPr="008353DE" w:rsidRDefault="00262E2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15. GOVERNANCE AND COORDINATION</w:t>
      </w:r>
    </w:p>
    <w:p w:rsidR="00262E26" w:rsidRDefault="00262E2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The Parties may establish a Joint Coordination Committee consisting of representatives nominated by each Party.</w:t>
      </w:r>
    </w:p>
    <w:p w:rsidR="00262E26" w:rsidRDefault="00262E2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262E26" w:rsidRDefault="008353DE" w:rsidP="00262E26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262E2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The Committee may:</w:t>
      </w:r>
    </w:p>
    <w:p w:rsidR="008353DE" w:rsidRPr="00262E26" w:rsidRDefault="008353DE" w:rsidP="00262E26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262E2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Coordinate activities;</w:t>
      </w:r>
    </w:p>
    <w:p w:rsidR="008353DE" w:rsidRPr="00262E26" w:rsidRDefault="008353DE" w:rsidP="00262E26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262E2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Monitor implementation;</w:t>
      </w:r>
    </w:p>
    <w:p w:rsidR="008353DE" w:rsidRPr="00262E26" w:rsidRDefault="008353DE" w:rsidP="00262E26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262E2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Review progress;</w:t>
      </w:r>
    </w:p>
    <w:p w:rsidR="008353DE" w:rsidRPr="00262E26" w:rsidRDefault="008353DE" w:rsidP="00262E26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262E2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Identify challenges;</w:t>
      </w:r>
    </w:p>
    <w:p w:rsidR="008353DE" w:rsidRPr="00262E26" w:rsidRDefault="008353DE" w:rsidP="00262E26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262E2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Recommend improvements;</w:t>
      </w:r>
    </w:p>
    <w:p w:rsidR="008353DE" w:rsidRPr="00262E26" w:rsidRDefault="008353DE" w:rsidP="00262E26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262E2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Develop project plans;</w:t>
      </w:r>
    </w:p>
    <w:p w:rsidR="008353DE" w:rsidRPr="00262E26" w:rsidRDefault="008353DE" w:rsidP="00262E26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262E2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Review reports; and</w:t>
      </w:r>
    </w:p>
    <w:p w:rsidR="008353DE" w:rsidRPr="00262E26" w:rsidRDefault="008353DE" w:rsidP="00262E26">
      <w:pPr>
        <w:pStyle w:val="ListParagraph"/>
        <w:numPr>
          <w:ilvl w:val="0"/>
          <w:numId w:val="10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262E2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Make recommendations to the leadership of the Parties.</w:t>
      </w:r>
    </w:p>
    <w:p w:rsidR="00262E26" w:rsidRDefault="00262E2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The frequency and composition of the Committee shall be agreed upon according to the requirements of each project.</w:t>
      </w:r>
    </w:p>
    <w:p w:rsidR="00262E26" w:rsidRPr="008353DE" w:rsidRDefault="00262E2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16. MONITORING AND REPORTING</w:t>
      </w:r>
    </w:p>
    <w:p w:rsidR="00262E26" w:rsidRDefault="00262E2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The Parties shall, where appropriate, establish measurable objectives and indicators for joint programmes.</w:t>
      </w:r>
    </w:p>
    <w:p w:rsidR="00262E26" w:rsidRDefault="00262E2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Progress may be </w:t>
      </w:r>
      <w:proofErr w:type="spellStart"/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assessed</w:t>
      </w:r>
      <w:proofErr w:type="spellEnd"/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through:</w:t>
      </w:r>
    </w:p>
    <w:p w:rsidR="00262E26" w:rsidRDefault="00262E2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262E26" w:rsidRDefault="008353DE" w:rsidP="00262E26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262E2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Activity reports;</w:t>
      </w:r>
    </w:p>
    <w:p w:rsidR="008353DE" w:rsidRPr="00262E26" w:rsidRDefault="008353DE" w:rsidP="00262E26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262E2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Research reports;</w:t>
      </w:r>
    </w:p>
    <w:p w:rsidR="008353DE" w:rsidRPr="00262E26" w:rsidRDefault="008353DE" w:rsidP="00262E26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262E2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Community feedback;</w:t>
      </w:r>
    </w:p>
    <w:p w:rsidR="008353DE" w:rsidRPr="00262E26" w:rsidRDefault="008353DE" w:rsidP="00262E26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262E2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Meetings;</w:t>
      </w:r>
    </w:p>
    <w:p w:rsidR="008353DE" w:rsidRPr="00262E26" w:rsidRDefault="008353DE" w:rsidP="00262E26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262E2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Project milestones;</w:t>
      </w:r>
    </w:p>
    <w:p w:rsidR="008353DE" w:rsidRPr="00262E26" w:rsidRDefault="008353DE" w:rsidP="00262E26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262E2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Financial reports where applicable; and</w:t>
      </w:r>
    </w:p>
    <w:p w:rsidR="008353DE" w:rsidRPr="00F76776" w:rsidRDefault="008353DE" w:rsidP="00F76776">
      <w:pPr>
        <w:pStyle w:val="ListParagraph"/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F7677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Joint evaluation sessions.</w:t>
      </w:r>
    </w:p>
    <w:p w:rsidR="00F76776" w:rsidRDefault="00F76776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17. PUBLIC COMMUNICATION AND MEDIA</w:t>
      </w:r>
    </w:p>
    <w:p w:rsid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Neither Party shall issue a public statement representing the official position of the other Party without prior consultation and, where appropriate, written approval.</w:t>
      </w:r>
    </w:p>
    <w:p w:rsidR="00F76776" w:rsidRPr="008353DE" w:rsidRDefault="00F7677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lastRenderedPageBreak/>
        <w:t>Joint media releases may be issued where agreed by both Parties.</w:t>
      </w:r>
    </w:p>
    <w:p w:rsidR="00F76776" w:rsidRDefault="00F7677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The Parties shall endeavour to ensure that public communications concerning historical matters are factual, responsible and appropriately sourced.</w:t>
      </w:r>
    </w:p>
    <w:p w:rsidR="00F76776" w:rsidRDefault="00F7677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18. NON-EXCLUSIVITY</w:t>
      </w:r>
    </w:p>
    <w:p w:rsidR="00F76776" w:rsidRDefault="00F7677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Unless expressly agreed otherwise in writing, this MOU is non-exclusive.</w:t>
      </w:r>
    </w:p>
    <w:p w:rsidR="00F76776" w:rsidRDefault="00F7677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Each Party remains free to enter into partnerships with other organisations, institutions or stakeholders.</w:t>
      </w:r>
    </w:p>
    <w:p w:rsidR="00F76776" w:rsidRDefault="00F7677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19. CONFLICT OF INTEREST</w:t>
      </w:r>
    </w:p>
    <w:p w:rsidR="00F76776" w:rsidRDefault="00F7677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F76776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Each Party shall disclose any actual or potential conflict of interest that may 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proofErr w:type="gramStart"/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materially</w:t>
      </w:r>
      <w:proofErr w:type="gramEnd"/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affect a joint activity.</w:t>
      </w:r>
    </w:p>
    <w:p w:rsidR="00F76776" w:rsidRDefault="00F7677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The Parties shall seek to manage conflicts transparently and in good faith.</w:t>
      </w:r>
    </w:p>
    <w:p w:rsidR="00F76776" w:rsidRDefault="00F7677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20. DISPUTE RESOLUTION</w:t>
      </w:r>
    </w:p>
    <w:p w:rsidR="00F76776" w:rsidRDefault="00F7677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The Parties shall attempt to resolve any dispute arising from this MOU through good-faith consultation.</w:t>
      </w:r>
    </w:p>
    <w:p w:rsidR="00F76776" w:rsidRDefault="00F7677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Where the dispute cannot be resolved through consultation, the Parties may agree to mediation or another appropriate dispute-resolution mechanism before considering further legal remedies.</w:t>
      </w:r>
    </w:p>
    <w:p w:rsidR="00F76776" w:rsidRDefault="00F7677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21. DURATION</w:t>
      </w:r>
    </w:p>
    <w:p w:rsidR="00F76776" w:rsidRDefault="00F7677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This MOU shall commence on the Effective Date and remain in force for:</w:t>
      </w:r>
    </w:p>
    <w:p w:rsidR="008353DE" w:rsidRDefault="00F7677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>[</w:t>
      </w:r>
      <w:r w:rsidR="008353DE"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FIVE</w:t>
      </w:r>
      <w:proofErr w:type="gramEnd"/>
      <w:r w:rsidR="008353DE"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(5) YEARS / OTHER]</w:t>
      </w:r>
    </w:p>
    <w:p w:rsidR="00F76776" w:rsidRPr="008353DE" w:rsidRDefault="00F7677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proofErr w:type="gramStart"/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unless</w:t>
      </w:r>
      <w:proofErr w:type="gramEnd"/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terminated earlier in accordance with this MOU.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The Parties may review the MOU periodically.</w:t>
      </w:r>
    </w:p>
    <w:p w:rsidR="00F76776" w:rsidRDefault="00F7677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22. TERMINATION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Either Party may terminate this MOU by providing [30/60/90] days' written notice to the other Party.</w:t>
      </w:r>
    </w:p>
    <w:p w:rsidR="00F76776" w:rsidRDefault="00F7677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Termination shall not automatically affect obligations that have already accrued or confidentiality obligations that are intended to survive termination.</w:t>
      </w:r>
    </w:p>
    <w:p w:rsidR="00F76776" w:rsidRDefault="00F7677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Where a joint project is underway, the Parties shall seek to agree on an orderly conclusion or transition.</w:t>
      </w:r>
    </w:p>
    <w:p w:rsidR="00F76776" w:rsidRDefault="00F7677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23. AMENDMENTS</w:t>
      </w:r>
    </w:p>
    <w:p w:rsidR="00F76776" w:rsidRDefault="00F7677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Any amendment to this MOU shall be made in writing and signed by authorised representatives of both Parties.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lastRenderedPageBreak/>
        <w:t>24. LEGAL STATUS</w:t>
      </w:r>
    </w:p>
    <w:p w:rsidR="00F76776" w:rsidRDefault="00F76776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This MOU records the Parties' framework for cooperation and mutual intentions.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Unless expressly stated otherwise in a particular provision or separate written agreement, this MOU does not create a partnership, joint venture, employment relationship, agency relationship or authority for one Party to bind the other.</w:t>
      </w: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Nothing in this MOU prevents the Parties from entering into separate legally binding agreements for specific projects.</w:t>
      </w: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25. NOTICES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All formal notices relating to this MOU shall be delivered to the addresses or designated email addresses recorded below, or to any replacement address notified in writing.</w:t>
      </w: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Eye of the Community Trust</w:t>
      </w: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Attention: [Name / Position]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Address: [Insert]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Email: [Insert]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Telephone: [Insert]</w:t>
      </w: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Partner</w:t>
      </w: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Attention: [Name / Position]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Address: [Insert]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Email: [Insert]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Telephone: [Insert]</w:t>
      </w: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26. GENERAL PROVISIONS</w:t>
      </w: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This MOU represents the understanding between the Parties concerning the subject matter described herein.</w:t>
      </w: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D948C4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If any provision is found to be invalid or unenforceable, the remaining provisions </w:t>
      </w: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proofErr w:type="gramStart"/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shall</w:t>
      </w:r>
      <w:proofErr w:type="gramEnd"/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continue to the extent permitted by law.</w:t>
      </w: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The Parties shall act in good faith and endeavour to maintain professional, respectful and constructive relations.</w:t>
      </w: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27. SIGNATURES</w:t>
      </w: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By signing below, the authorised representatives confirm that they have read and understood this MOU and agree to the framework for cooperation described herein.</w:t>
      </w: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lastRenderedPageBreak/>
        <w:t>FOR EYE OF THE COMMUNITY TRUST</w:t>
      </w: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Name: </w:t>
      </w:r>
      <w:proofErr w:type="spellStart"/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Vusi</w:t>
      </w:r>
      <w:proofErr w:type="spellEnd"/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Mthethwa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Position: Chief Executive Officer / Authorised Representative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Signature: ______________________________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Date: __________________________________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Place: __________________________________</w:t>
      </w: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FOR [PARTNER ORGANISATION]</w:t>
      </w: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Name: __________________________________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Position: ________________________________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Signature: ______________________________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Date: __________________________________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Place: __________________________________</w:t>
      </w: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28. WITNESSES</w:t>
      </w: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Witness 1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Full Name: ______________________________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Signature: ______________________________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Date: __________________________________</w:t>
      </w: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Witness 2</w:t>
      </w: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Full Name: ______________________________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Signature: ______________________________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Date: __________________________________</w:t>
      </w: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ANNEXURE A</w:t>
      </w: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JOINT PARTNERSHIP / PROJECT PLAN</w:t>
      </w: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Project Name: ___________________________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Project Location: ________________________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Project Duration: ________________________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Project Coordinator: _____________________</w:t>
      </w:r>
    </w:p>
    <w:p w:rsidR="00D948C4" w:rsidRDefault="00D948C4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Project Objectives</w:t>
      </w:r>
    </w:p>
    <w:p w:rsidR="00D948C4" w:rsidRPr="00FA01C1" w:rsidRDefault="00D948C4" w:rsidP="00FA01C1">
      <w:pPr>
        <w:pStyle w:val="ListParagraph"/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FA01C1" w:rsidRPr="00FA01C1" w:rsidRDefault="00FA01C1" w:rsidP="00FA01C1">
      <w:pPr>
        <w:pStyle w:val="ListParagraph"/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FA01C1" w:rsidRPr="00FA01C1" w:rsidRDefault="00FA01C1" w:rsidP="00FA01C1">
      <w:pPr>
        <w:pStyle w:val="ListParagraph"/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FA01C1" w:rsidRDefault="00FA01C1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FA01C1" w:rsidRDefault="00FA01C1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FA01C1" w:rsidRDefault="00FA01C1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FA01C1" w:rsidRDefault="00FA01C1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FA01C1" w:rsidRDefault="00FA01C1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FA01C1" w:rsidRDefault="00FA01C1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lastRenderedPageBreak/>
        <w:t>Key Activities</w:t>
      </w:r>
    </w:p>
    <w:p w:rsidR="00FA01C1" w:rsidRDefault="00FA01C1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Activity</w:t>
      </w:r>
      <w:r w:rsidR="00FA01C1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                   </w:t>
      </w: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Responsible Party</w:t>
      </w:r>
      <w:r w:rsidR="00FA01C1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             </w:t>
      </w: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Timeline</w:t>
      </w:r>
      <w:r w:rsidR="00FA01C1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                 </w:t>
      </w: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Expected Result</w:t>
      </w:r>
    </w:p>
    <w:p w:rsidR="00FA01C1" w:rsidRDefault="00FA01C1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FA01C1" w:rsidRDefault="00FA01C1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>----------------------------------------------------------------------------------------------------------------</w:t>
      </w:r>
    </w:p>
    <w:p w:rsidR="00FA01C1" w:rsidRDefault="00FA01C1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FA01C1" w:rsidRDefault="00FA01C1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>Expected outcomes</w:t>
      </w:r>
    </w:p>
    <w:p w:rsidR="00FA01C1" w:rsidRPr="008353DE" w:rsidRDefault="00FA01C1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482036" w:rsidRDefault="00482036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482036" w:rsidRPr="00482036" w:rsidRDefault="00482036" w:rsidP="00482036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482036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ANNEXURE B</w:t>
      </w:r>
    </w:p>
    <w:p w:rsidR="00482036" w:rsidRDefault="00482036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482036" w:rsidRPr="00482036" w:rsidRDefault="00482036" w:rsidP="00482036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482036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ROLES AND RESPONSIBILITIES MATRIX</w:t>
      </w:r>
    </w:p>
    <w:p w:rsidR="00A45555" w:rsidRDefault="00A45555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482036" w:rsidRDefault="00482036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Area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="00902F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                          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Eye of the Community Trust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Partner</w:t>
      </w:r>
    </w:p>
    <w:p w:rsidR="00902FE7" w:rsidRPr="00482036" w:rsidRDefault="00902FE7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482036" w:rsidRDefault="00482036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Land-rights research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Lead/support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Support/technical input</w:t>
      </w:r>
    </w:p>
    <w:p w:rsidR="00902FE7" w:rsidRPr="00482036" w:rsidRDefault="00902FE7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482036" w:rsidRDefault="00482036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Historical documentation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Lead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="00902F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                    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Support</w:t>
      </w:r>
    </w:p>
    <w:p w:rsidR="00902FE7" w:rsidRPr="00482036" w:rsidRDefault="00902FE7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  </w:t>
      </w:r>
    </w:p>
    <w:p w:rsidR="00482036" w:rsidRDefault="00482036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Community engagement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="00902F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    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Lead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="00902F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                         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Participate</w:t>
      </w:r>
    </w:p>
    <w:p w:rsidR="00902FE7" w:rsidRPr="00482036" w:rsidRDefault="00902FE7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482036" w:rsidRDefault="00482036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Legal awareness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Coordinate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="00902F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                    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Technical support where applicable</w:t>
      </w:r>
    </w:p>
    <w:p w:rsidR="00902FE7" w:rsidRPr="00482036" w:rsidRDefault="00902FE7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902FE7" w:rsidRDefault="00482036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Research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="00902F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                               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Joint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="00902F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                                 </w:t>
      </w:r>
      <w:proofErr w:type="spellStart"/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Joint</w:t>
      </w:r>
      <w:proofErr w:type="spellEnd"/>
    </w:p>
    <w:p w:rsidR="00902FE7" w:rsidRPr="00482036" w:rsidRDefault="00902FE7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      </w:t>
      </w:r>
    </w:p>
    <w:p w:rsidR="00482036" w:rsidRDefault="00482036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Advocacy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="00902F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                              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Joint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="00902F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                                     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Joint</w:t>
      </w:r>
    </w:p>
    <w:p w:rsidR="00902FE7" w:rsidRPr="00482036" w:rsidRDefault="00902FE7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  </w:t>
      </w:r>
    </w:p>
    <w:p w:rsidR="00482036" w:rsidRDefault="00482036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Funding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="00902F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                              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As agreed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="00902F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                  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proofErr w:type="gramStart"/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As</w:t>
      </w:r>
      <w:proofErr w:type="gramEnd"/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agreed</w:t>
      </w:r>
    </w:p>
    <w:p w:rsidR="00902FE7" w:rsidRPr="00482036" w:rsidRDefault="00902FE7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482036" w:rsidRDefault="00482036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Reporting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="00902F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                            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="00902F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  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As agreed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="00902F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                      </w:t>
      </w:r>
      <w:proofErr w:type="gramStart"/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As</w:t>
      </w:r>
      <w:proofErr w:type="gramEnd"/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agreed</w:t>
      </w:r>
    </w:p>
    <w:p w:rsidR="00902FE7" w:rsidRPr="00482036" w:rsidRDefault="00902FE7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482036" w:rsidRDefault="00482036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Monitoring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="00902F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                               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Joint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="00902F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                                 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Joint</w:t>
      </w:r>
    </w:p>
    <w:p w:rsidR="00902FE7" w:rsidRPr="00482036" w:rsidRDefault="00902FE7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482036" w:rsidRPr="00482036" w:rsidRDefault="00482036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Public communication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="00902FE7">
        <w:rPr>
          <w:rFonts w:ascii="Arial" w:eastAsia="Times New Roman" w:hAnsi="Arial" w:cs="Arial"/>
          <w:color w:val="000000"/>
          <w:sz w:val="24"/>
          <w:szCs w:val="24"/>
          <w:lang w:eastAsia="en-ZA"/>
        </w:rPr>
        <w:t xml:space="preserve">             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Joint approval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 </w:t>
      </w: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Joint approval</w:t>
      </w:r>
    </w:p>
    <w:p w:rsidR="00902FE7" w:rsidRDefault="00902FE7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482036" w:rsidRPr="00482036" w:rsidRDefault="00482036" w:rsidP="00482036">
      <w:pPr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</w:pPr>
      <w:r w:rsidRPr="00482036">
        <w:rPr>
          <w:rFonts w:ascii="Arial" w:eastAsia="Times New Roman" w:hAnsi="Arial" w:cs="Arial"/>
          <w:b/>
          <w:color w:val="000000"/>
          <w:sz w:val="24"/>
          <w:szCs w:val="24"/>
          <w:lang w:eastAsia="en-ZA"/>
        </w:rPr>
        <w:t>DOCUMENT CONTROL</w:t>
      </w:r>
    </w:p>
    <w:p w:rsidR="00482036" w:rsidRPr="00482036" w:rsidRDefault="00482036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482036" w:rsidRPr="00482036" w:rsidRDefault="00482036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Document: Standard Memorandum of Understanding</w:t>
      </w:r>
    </w:p>
    <w:p w:rsidR="00482036" w:rsidRPr="00482036" w:rsidRDefault="00482036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Organisation: Eye of the Community Trust</w:t>
      </w:r>
    </w:p>
    <w:p w:rsidR="00482036" w:rsidRPr="00482036" w:rsidRDefault="00482036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Version: 1.0</w:t>
      </w:r>
    </w:p>
    <w:p w:rsidR="00482036" w:rsidRPr="00482036" w:rsidRDefault="00482036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Effective Date: __________________</w:t>
      </w:r>
    </w:p>
    <w:p w:rsidR="00482036" w:rsidRPr="00482036" w:rsidRDefault="00482036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Review Date: _____________________</w:t>
      </w:r>
    </w:p>
    <w:p w:rsidR="00482036" w:rsidRPr="00482036" w:rsidRDefault="00482036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Approved By: _____________________</w:t>
      </w:r>
    </w:p>
    <w:p w:rsidR="00482036" w:rsidRPr="00482036" w:rsidRDefault="00482036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Approval Date: ___________________</w:t>
      </w:r>
    </w:p>
    <w:p w:rsidR="00482036" w:rsidRPr="00482036" w:rsidRDefault="00482036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482036" w:rsidRPr="00482036" w:rsidRDefault="00482036" w:rsidP="00482036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482036">
        <w:rPr>
          <w:rFonts w:ascii="Arial" w:eastAsia="Times New Roman" w:hAnsi="Arial" w:cs="Arial"/>
          <w:color w:val="000000"/>
          <w:sz w:val="24"/>
          <w:szCs w:val="24"/>
          <w:lang w:eastAsia="en-ZA"/>
        </w:rPr>
        <w:lastRenderedPageBreak/>
        <w:t>END OF DOCUMENT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Expected Outcomes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ANNEXURE B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ROLES AND RESPONSIBILITIES MATRIX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Area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Eye of the Community Trust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Partner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Land-rights research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Lead/support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Support/technical input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Historical documentation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Lead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Support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Community engagement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Lead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Participate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Legal awareness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Coordinate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Technical support where applicable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Research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Joint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Joint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Advocacy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Joint</w:t>
      </w:r>
    </w:p>
    <w:p w:rsidR="008353DE" w:rsidRPr="008353DE" w:rsidRDefault="008353DE" w:rsidP="008353DE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n-ZA"/>
        </w:rPr>
      </w:pPr>
      <w:r w:rsidRPr="008353DE">
        <w:rPr>
          <w:rFonts w:ascii="Arial" w:eastAsia="Times New Roman" w:hAnsi="Arial" w:cs="Arial"/>
          <w:color w:val="000000"/>
          <w:sz w:val="24"/>
          <w:szCs w:val="24"/>
          <w:lang w:eastAsia="en-ZA"/>
        </w:rPr>
        <w:t>Joint</w:t>
      </w:r>
    </w:p>
    <w:p w:rsidR="00D238E3" w:rsidRDefault="00902FE7"/>
    <w:sectPr w:rsidR="00D238E3" w:rsidSect="00DB01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362CD"/>
    <w:multiLevelType w:val="hybridMultilevel"/>
    <w:tmpl w:val="6BD8B85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C06C5"/>
    <w:multiLevelType w:val="hybridMultilevel"/>
    <w:tmpl w:val="E9D2C9E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11E9B"/>
    <w:multiLevelType w:val="hybridMultilevel"/>
    <w:tmpl w:val="A6E6329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6D4852"/>
    <w:multiLevelType w:val="hybridMultilevel"/>
    <w:tmpl w:val="B656B2D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B1C91"/>
    <w:multiLevelType w:val="hybridMultilevel"/>
    <w:tmpl w:val="CF7C4B5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E09267D"/>
    <w:multiLevelType w:val="hybridMultilevel"/>
    <w:tmpl w:val="A6AA31A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BE7738"/>
    <w:multiLevelType w:val="hybridMultilevel"/>
    <w:tmpl w:val="671ACBC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C33F67"/>
    <w:multiLevelType w:val="hybridMultilevel"/>
    <w:tmpl w:val="AB50C26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E17556"/>
    <w:multiLevelType w:val="hybridMultilevel"/>
    <w:tmpl w:val="77B279F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872978"/>
    <w:multiLevelType w:val="hybridMultilevel"/>
    <w:tmpl w:val="B72CB32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51E6E67"/>
    <w:multiLevelType w:val="hybridMultilevel"/>
    <w:tmpl w:val="1C2E770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582F28"/>
    <w:multiLevelType w:val="hybridMultilevel"/>
    <w:tmpl w:val="9162F1B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B86E79"/>
    <w:multiLevelType w:val="hybridMultilevel"/>
    <w:tmpl w:val="1C1EEDD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7041BD4"/>
    <w:multiLevelType w:val="hybridMultilevel"/>
    <w:tmpl w:val="DEFA995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3F1A60"/>
    <w:multiLevelType w:val="hybridMultilevel"/>
    <w:tmpl w:val="5008AD7C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C203D1D"/>
    <w:multiLevelType w:val="hybridMultilevel"/>
    <w:tmpl w:val="7BE47CE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2"/>
  </w:num>
  <w:num w:numId="3">
    <w:abstractNumId w:val="4"/>
  </w:num>
  <w:num w:numId="4">
    <w:abstractNumId w:val="6"/>
  </w:num>
  <w:num w:numId="5">
    <w:abstractNumId w:val="3"/>
  </w:num>
  <w:num w:numId="6">
    <w:abstractNumId w:val="9"/>
  </w:num>
  <w:num w:numId="7">
    <w:abstractNumId w:val="13"/>
  </w:num>
  <w:num w:numId="8">
    <w:abstractNumId w:val="0"/>
  </w:num>
  <w:num w:numId="9">
    <w:abstractNumId w:val="2"/>
  </w:num>
  <w:num w:numId="10">
    <w:abstractNumId w:val="10"/>
  </w:num>
  <w:num w:numId="11">
    <w:abstractNumId w:val="7"/>
  </w:num>
  <w:num w:numId="12">
    <w:abstractNumId w:val="5"/>
  </w:num>
  <w:num w:numId="13">
    <w:abstractNumId w:val="8"/>
  </w:num>
  <w:num w:numId="14">
    <w:abstractNumId w:val="11"/>
  </w:num>
  <w:num w:numId="15">
    <w:abstractNumId w:val="15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353DE"/>
    <w:rsid w:val="001E0326"/>
    <w:rsid w:val="00262E26"/>
    <w:rsid w:val="00482036"/>
    <w:rsid w:val="008353DE"/>
    <w:rsid w:val="0085170A"/>
    <w:rsid w:val="00902FE7"/>
    <w:rsid w:val="00A45555"/>
    <w:rsid w:val="00A521A2"/>
    <w:rsid w:val="00CF603D"/>
    <w:rsid w:val="00D948C4"/>
    <w:rsid w:val="00DB01D3"/>
    <w:rsid w:val="00DD5A68"/>
    <w:rsid w:val="00DF33E7"/>
    <w:rsid w:val="00F73463"/>
    <w:rsid w:val="00F76776"/>
    <w:rsid w:val="00FA01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1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33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38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3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95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8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1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23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77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0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3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4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4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0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4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12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5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58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0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36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75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4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3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8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5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9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7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1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8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37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99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9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2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2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7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5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8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33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09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6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3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73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8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7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42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7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1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96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4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8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9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9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86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3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4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2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9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9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83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4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8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7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8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8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5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8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9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2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03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5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0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0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2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14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7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8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837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73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11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03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9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14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1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7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1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1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64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0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4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7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1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88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7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4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5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2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1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2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3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5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4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5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8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9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8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1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4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1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40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4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5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6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1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1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5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8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3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4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3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8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8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0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35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8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4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3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5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3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4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0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3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7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2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0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60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73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2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9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9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4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9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56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7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0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58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9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73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11</Pages>
  <Words>2227</Words>
  <Characters>15060</Characters>
  <Application>Microsoft Office Word</Application>
  <DocSecurity>0</DocSecurity>
  <Lines>430</Lines>
  <Paragraphs>375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Mthethwa</dc:creator>
  <cp:lastModifiedBy>Mthethwa</cp:lastModifiedBy>
  <cp:revision>1</cp:revision>
  <dcterms:created xsi:type="dcterms:W3CDTF">2026-07-19T00:01:00Z</dcterms:created>
  <dcterms:modified xsi:type="dcterms:W3CDTF">2026-07-19T02:38:00Z</dcterms:modified>
</cp:coreProperties>
</file>